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EF" w:rsidRPr="007C0689" w:rsidRDefault="00022D45" w:rsidP="00FB4492">
      <w:pPr>
        <w:shd w:val="clear" w:color="auto" w:fill="FFFFFF"/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        </w:t>
      </w:r>
      <w:r w:rsidR="00CA425F">
        <w:rPr>
          <w:rFonts w:ascii="Times New Roman" w:hAnsi="Times New Roman" w:cs="Times New Roman"/>
          <w:spacing w:val="-3"/>
          <w:sz w:val="24"/>
        </w:rPr>
        <w:t xml:space="preserve">   </w:t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A0E19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0A4B" w:rsidRPr="002F4B57" w:rsidRDefault="006B0512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</w:t>
      </w:r>
      <w:r w:rsidR="000426A6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EDB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156EDB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="00156EDB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конкурсного отбора </w:t>
      </w:r>
    </w:p>
    <w:p w:rsidR="00CD386F" w:rsidRPr="007C0689" w:rsidRDefault="00CD386F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F28" w:rsidRPr="00781438" w:rsidRDefault="009C0A4B" w:rsidP="00CD0F28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42128A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28A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Министерство)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</w:t>
      </w:r>
      <w:r w:rsidR="00CD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D0F28" w:rsidRPr="003D0E4A">
        <w:rPr>
          <w:rFonts w:ascii="Times New Roman" w:hAnsi="Times New Roman" w:cs="Times New Roman"/>
          <w:sz w:val="28"/>
          <w:szCs w:val="28"/>
        </w:rPr>
        <w:t>конкурсно</w:t>
      </w:r>
      <w:r w:rsidR="00CD0F28">
        <w:rPr>
          <w:rFonts w:ascii="Times New Roman" w:hAnsi="Times New Roman" w:cs="Times New Roman"/>
          <w:sz w:val="28"/>
          <w:szCs w:val="28"/>
        </w:rPr>
        <w:t>м</w:t>
      </w:r>
      <w:r w:rsidR="00CD0F28" w:rsidRPr="003D0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F28" w:rsidRPr="003D0E4A">
        <w:rPr>
          <w:rFonts w:ascii="Times New Roman" w:hAnsi="Times New Roman" w:cs="Times New Roman"/>
          <w:sz w:val="28"/>
          <w:szCs w:val="28"/>
        </w:rPr>
        <w:t>отбор</w:t>
      </w:r>
      <w:r w:rsidR="00CD0F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D0F28" w:rsidRPr="003D0E4A">
        <w:rPr>
          <w:rFonts w:ascii="Times New Roman" w:hAnsi="Times New Roman" w:cs="Times New Roman"/>
          <w:sz w:val="28"/>
          <w:szCs w:val="28"/>
        </w:rPr>
        <w:t xml:space="preserve"> </w:t>
      </w:r>
      <w:r w:rsidR="00CD0F28" w:rsidRPr="00781438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CD0F28" w:rsidRPr="00CA50C6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 w:rsidR="00CD0F28" w:rsidRPr="00781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F28" w:rsidRPr="0078143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0F28" w:rsidRPr="00781438">
        <w:rPr>
          <w:rFonts w:ascii="Times New Roman" w:hAnsi="Times New Roman" w:cs="Times New Roman"/>
          <w:sz w:val="28"/>
          <w:szCs w:val="28"/>
        </w:rPr>
        <w:t>» на реализацию проектов создания и развития крестьянских (фермерских) хозяйств.</w:t>
      </w:r>
    </w:p>
    <w:p w:rsidR="00C14538" w:rsidRPr="007C068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CA425F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и сроки подачи заявок для участия в конкурсном </w:t>
      </w:r>
      <w:proofErr w:type="gramStart"/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отборе</w:t>
      </w:r>
      <w:proofErr w:type="gramEnd"/>
    </w:p>
    <w:p w:rsidR="00CD386F" w:rsidRPr="007C0689" w:rsidRDefault="00CD386F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A4B" w:rsidRPr="007C068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заявок и документов осуществ</w:t>
      </w:r>
      <w:r w:rsidR="00A849D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Министерством</w:t>
      </w:r>
      <w:r w:rsidR="0037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хозяйства и продовольствия Республики Татарстан</w:t>
      </w:r>
      <w:r w:rsidR="00A8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</w:t>
      </w:r>
      <w:proofErr w:type="gramStart"/>
      <w:r w:rsidR="00A849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0199F" w:rsidRPr="007C0689" w:rsidRDefault="006F685B" w:rsidP="00091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0A4B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заявки 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710788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825" w:rsidRPr="007C06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8C237C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EF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3D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FF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A0E19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C0A4B" w:rsidRPr="007C0689" w:rsidRDefault="00C73B55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Приём проводится 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 xml:space="preserve">по рабочим дням с </w:t>
      </w:r>
      <w:r w:rsidR="009A29B9" w:rsidRPr="007C06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31C6" w:rsidRPr="007C0689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9A29B9" w:rsidRPr="007C0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6B05D5" w:rsidRPr="007C0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05D5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с 13.00</w:t>
      </w:r>
      <w:r w:rsidR="006B05D5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7C0689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4B" w:rsidRPr="007C0689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BC1A62" w:rsidRPr="007C068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7C06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онкурсной комиссии по отбору крестьянских (фермерских</w:t>
      </w:r>
      <w:r w:rsidR="00FD461D" w:rsidRPr="007C0689">
        <w:rPr>
          <w:rFonts w:ascii="Times New Roman" w:eastAsia="Times New Roman" w:hAnsi="Times New Roman" w:cs="Times New Roman"/>
          <w:sz w:val="28"/>
          <w:szCs w:val="28"/>
        </w:rPr>
        <w:t>) хозяйств с приглашением глав крестьянских (фермерских) хозяйств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73" w:rsidRPr="007C0689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7C06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7C0689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десят</w:t>
      </w:r>
      <w:r w:rsidR="00BC1A62" w:rsidRPr="007C0689">
        <w:rPr>
          <w:rFonts w:ascii="Times New Roman" w:eastAsia="Times New Roman" w:hAnsi="Times New Roman" w:cs="Times New Roman"/>
          <w:sz w:val="28"/>
          <w:szCs w:val="28"/>
        </w:rPr>
        <w:t xml:space="preserve">ого по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пятнад</w:t>
      </w:r>
      <w:r w:rsidR="00BC1A62" w:rsidRPr="007C0689">
        <w:rPr>
          <w:rFonts w:ascii="Times New Roman" w:eastAsia="Times New Roman" w:hAnsi="Times New Roman" w:cs="Times New Roman"/>
          <w:sz w:val="28"/>
          <w:szCs w:val="28"/>
        </w:rPr>
        <w:t xml:space="preserve">цатый рабочий день после окончания приема заявок и документов в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6F685B" w:rsidRPr="007C06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A62"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FD461D" w:rsidRPr="007C06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420014, Республика Татарстан, 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азань</w:t>
      </w:r>
      <w:proofErr w:type="spellEnd"/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Федосеевская</w:t>
      </w:r>
      <w:proofErr w:type="spellEnd"/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36,</w:t>
      </w:r>
      <w:r w:rsidR="00450C56" w:rsidRPr="009A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0C56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этаж, кабинет</w:t>
      </w:r>
      <w:r w:rsidR="0045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307</w:t>
      </w:r>
      <w:r w:rsidR="00717948" w:rsidRPr="007C06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AE0" w:rsidRPr="008D0AE0" w:rsidRDefault="00710788" w:rsidP="0009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конкурсному отбору, будет опубликован на </w:t>
      </w:r>
      <w:r w:rsidRPr="007C06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7C068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C0689">
        <w:rPr>
          <w:rFonts w:ascii="Times New Roman" w:hAnsi="Times New Roman" w:cs="Times New Roman"/>
          <w:sz w:val="28"/>
          <w:szCs w:val="28"/>
        </w:rPr>
        <w:t xml:space="preserve"> Мин</w:t>
      </w:r>
      <w:r w:rsidR="00A37DA1" w:rsidRPr="007C0689">
        <w:rPr>
          <w:rFonts w:ascii="Times New Roman" w:hAnsi="Times New Roman" w:cs="Times New Roman"/>
          <w:sz w:val="28"/>
          <w:szCs w:val="28"/>
        </w:rPr>
        <w:t>истерства</w:t>
      </w:r>
      <w:r w:rsidR="00091FF7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hAnsi="Times New Roman" w:cs="Times New Roman"/>
          <w:sz w:val="28"/>
          <w:szCs w:val="28"/>
        </w:rPr>
        <w:t xml:space="preserve">http://agro.tatarstan.ru/, в </w:t>
      </w:r>
      <w:r w:rsidR="00FD461D" w:rsidRPr="007C0689">
        <w:rPr>
          <w:rFonts w:ascii="Times New Roman" w:hAnsi="Times New Roman" w:cs="Times New Roman"/>
          <w:sz w:val="28"/>
          <w:szCs w:val="28"/>
        </w:rPr>
        <w:t>и</w:t>
      </w:r>
      <w:r w:rsidRPr="007C068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r w:rsidRPr="007C0689">
        <w:rPr>
          <w:rFonts w:ascii="Times New Roman" w:hAnsi="Times New Roman" w:cs="Times New Roman"/>
          <w:sz w:val="28"/>
          <w:szCs w:val="28"/>
        </w:rPr>
        <w:t>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е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r w:rsidR="000F4256" w:rsidRPr="007C0689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7C0689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ЛПХ»</w:t>
      </w:r>
      <w:r w:rsidRPr="007C0689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r w:rsidRPr="007C0689">
        <w:rPr>
          <w:rFonts w:ascii="Times New Roman" w:hAnsi="Times New Roman" w:cs="Times New Roman"/>
          <w:sz w:val="28"/>
          <w:szCs w:val="28"/>
        </w:rPr>
        <w:t>подраздел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>е</w:t>
      </w:r>
      <w:r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="00FF7D1A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r w:rsidR="007C0689" w:rsidRPr="007C0689">
        <w:rPr>
          <w:rFonts w:ascii="Times New Roman" w:hAnsi="Times New Roman" w:cs="Times New Roman"/>
          <w:sz w:val="28"/>
          <w:szCs w:val="28"/>
        </w:rPr>
        <w:t>Национальные проекты</w:t>
      </w:r>
      <w:r w:rsidR="000F4256" w:rsidRPr="007C0689">
        <w:rPr>
          <w:rFonts w:ascii="Times New Roman" w:hAnsi="Times New Roman" w:cs="Times New Roman"/>
          <w:sz w:val="28"/>
          <w:szCs w:val="28"/>
        </w:rPr>
        <w:t>»</w:t>
      </w:r>
      <w:r w:rsidR="007C0689" w:rsidRPr="007C068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C0689" w:rsidRPr="007C068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C0689" w:rsidRPr="007C0689">
        <w:rPr>
          <w:rFonts w:ascii="Times New Roman" w:hAnsi="Times New Roman" w:cs="Times New Roman"/>
          <w:sz w:val="28"/>
          <w:szCs w:val="28"/>
        </w:rPr>
        <w:t>».</w:t>
      </w:r>
    </w:p>
    <w:p w:rsidR="009C0A4B" w:rsidRPr="007C068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CA425F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93413"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 конкурса</w:t>
      </w:r>
    </w:p>
    <w:p w:rsidR="00CD386F" w:rsidRPr="007C0689" w:rsidRDefault="00CD386F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68C7" w:rsidRPr="007C0689" w:rsidRDefault="00E568C7" w:rsidP="00E5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Гранты выделяются при условии проектируемой мощности по поголовью и объёму производства животноводческой и растениеводческой продукции: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молочные фермы с поголовьем не менее 24-х голов коров (производство не менее 110-ти тонн молока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фермы по откорму крупного рогатого скота с поголовьем не менее 50-ти голов (не менее 12-ти тонн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фермы по разведению овец с поголовьем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овец, в том числе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овцематок (производство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дойные козы -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 голов (производство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0-ти тонн молока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мясного направления - с годовым оборотом производства мяса в 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>живом</w:t>
      </w:r>
      <w:proofErr w:type="gramEnd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весе и поголовьем не менее: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индеек (не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0-ти тонн),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ысяч голов бройлеров (не менее 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тонн), 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1,5 тыс.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 или 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тонн);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яичного направления - с годовым производством яйца и поголовьем не менее: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кур-несушек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млн. штук),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тысяч голов перепелов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5 млн. штук яиц),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 голов гусей</w:t>
      </w:r>
      <w:r w:rsidR="00A8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тыс. штук яиц) или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штук яиц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7C06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по выращиванию молодняка - с годовым оборотом привеса живой массы и поголовьем не менее: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тысяч голов индейки (не менее</w:t>
      </w:r>
      <w:r w:rsidR="00022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 индейки),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бройлеров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 бройлеров),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кур-несушек (не мене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</w:t>
      </w:r>
      <w:r w:rsidR="00A8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) или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уток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конефермы с поголовьем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лошадей, в том числе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конематок (производство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фермы по производству (выращиванию) товарной рыбы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в год;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картофелеводство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гектар (далее – 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7C0689">
        <w:rPr>
          <w:rFonts w:ascii="Times New Roman" w:eastAsia="Times New Roman" w:hAnsi="Times New Roman" w:cs="Times New Roman"/>
          <w:sz w:val="28"/>
          <w:szCs w:val="28"/>
        </w:rPr>
        <w:t>)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овощевод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ство открытого грунта не менее 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га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овощеводство закрытого грунта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 (далее - м</w:t>
      </w:r>
      <w:proofErr w:type="gramStart"/>
      <w:r w:rsidRPr="007C068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7C0689">
        <w:rPr>
          <w:rFonts w:ascii="Times New Roman" w:eastAsia="Times New Roman" w:hAnsi="Times New Roman" w:cs="Times New Roman"/>
          <w:sz w:val="28"/>
          <w:szCs w:val="28"/>
        </w:rPr>
        <w:t>)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производство зе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рновых и зернобобовых не менее 100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посевных площадей,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кормовых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технических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выращивание  ягодных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посадочных площадей;</w:t>
      </w:r>
      <w:r w:rsidR="000957AC" w:rsidRPr="00095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ab/>
      </w:r>
      <w:r w:rsidR="000957AC" w:rsidRPr="000957AC">
        <w:rPr>
          <w:rFonts w:ascii="Times New Roman" w:eastAsia="Times New Roman" w:hAnsi="Times New Roman" w:cs="Times New Roman"/>
          <w:sz w:val="28"/>
          <w:szCs w:val="28"/>
        </w:rPr>
        <w:t>выращивание плодовых культур (интенсивные сады) не менее 2,5 гектаров посадочных площадей</w:t>
      </w:r>
      <w:r w:rsidR="000957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кролиководство -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кроликов, в том числе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000 кроликоматок (производство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 мяса и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 шкур в год);</w:t>
      </w:r>
    </w:p>
    <w:p w:rsidR="000957AC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689">
        <w:rPr>
          <w:rFonts w:ascii="Times New Roman" w:eastAsia="Times New Roman" w:hAnsi="Times New Roman" w:cs="Times New Roman"/>
          <w:sz w:val="28"/>
          <w:szCs w:val="28"/>
        </w:rPr>
        <w:t>грибоводство</w:t>
      </w:r>
      <w:proofErr w:type="spellEnd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- не м</w:t>
      </w:r>
      <w:r w:rsidR="00E03373">
        <w:rPr>
          <w:rFonts w:ascii="Times New Roman" w:eastAsia="Times New Roman" w:hAnsi="Times New Roman" w:cs="Times New Roman"/>
          <w:sz w:val="28"/>
          <w:szCs w:val="28"/>
        </w:rPr>
        <w:t xml:space="preserve">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3373">
        <w:rPr>
          <w:rFonts w:ascii="Times New Roman" w:eastAsia="Times New Roman" w:hAnsi="Times New Roman" w:cs="Times New Roman"/>
          <w:sz w:val="28"/>
          <w:szCs w:val="28"/>
        </w:rPr>
        <w:t>000 м2  посевных площадей.</w:t>
      </w:r>
    </w:p>
    <w:p w:rsidR="00FB4867" w:rsidRPr="007C0689" w:rsidRDefault="00751111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Грант</w:t>
      </w:r>
      <w:r w:rsidR="00B5084D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proofErr w:type="spellStart"/>
      <w:r w:rsidR="00B5084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5084D">
        <w:rPr>
          <w:rFonts w:ascii="Times New Roman" w:hAnsi="Times New Roman" w:cs="Times New Roman"/>
          <w:sz w:val="28"/>
          <w:szCs w:val="28"/>
        </w:rPr>
        <w:t xml:space="preserve"> следующих затрат, не возмещаемых в </w:t>
      </w:r>
      <w:proofErr w:type="gramStart"/>
      <w:r w:rsidR="00B5084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5084D">
        <w:rPr>
          <w:rFonts w:ascii="Times New Roman" w:hAnsi="Times New Roman" w:cs="Times New Roman"/>
          <w:sz w:val="28"/>
          <w:szCs w:val="28"/>
        </w:rPr>
        <w:t xml:space="preserve"> иных направлений государственной поддержки, связанных с реализацией проекта создания и развития КФХ:</w:t>
      </w:r>
    </w:p>
    <w:p w:rsidR="007C0689" w:rsidRPr="007C0689" w:rsidRDefault="00FB2E3E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0689" w:rsidRPr="007C0689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</w:r>
      <w:proofErr w:type="spellStart"/>
      <w:r w:rsidR="007C0689" w:rsidRPr="007C068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C0689" w:rsidRPr="007C0689">
        <w:rPr>
          <w:rFonts w:ascii="Times New Roman" w:hAnsi="Times New Roman" w:cs="Times New Roman"/>
          <w:sz w:val="28"/>
          <w:szCs w:val="28"/>
        </w:rPr>
        <w:t>»;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б)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в)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г)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7C06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0689">
        <w:rPr>
          <w:rFonts w:ascii="Times New Roman" w:hAnsi="Times New Roman" w:cs="Times New Roman"/>
          <w:sz w:val="28"/>
          <w:szCs w:val="28"/>
        </w:rPr>
        <w:t>, газо- и теплопроводным сетям;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lastRenderedPageBreak/>
        <w:t xml:space="preserve">д) приобретение сельскохозяйственных животных (кроме свиней), в том числе птицы;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е) приобретение рыбопосадочного материала;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ж)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з) приобретение посадочного материала для закладки многолетних насаждений;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и) внесение не менее 25-ти процентов, но не более 50-ти процентов средств в неделимый фонд сельскохозяйственного потребительского кооператива, членом которого является данное КФХ;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к) погашение основного долга по кредитам, полученным в российских кредитных организациях на цели, указанные в пунктах «в», «ж» настоящего перечня, период использования которыми на момент подачи заявки на получение средств из бюджета Республики Татарстан составляет менее двух лет.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hAnsi="Times New Roman" w:cs="Times New Roman"/>
          <w:sz w:val="28"/>
          <w:szCs w:val="28"/>
        </w:rPr>
        <w:t>Средства, полученные Заявителем на финансовое обеспечение затрат, связанных с реализацией Гранта, предусматривающего использование части средств на цели формирования неделимого фонда сельскохозяйственного потребительского кооператива, членом которого является Заявитель, могут быть израсходованы данным сельскохозяйственным потребительским кооперативом на:</w:t>
      </w:r>
      <w:proofErr w:type="gramEnd"/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hAnsi="Times New Roman" w:cs="Times New Roman"/>
          <w:sz w:val="28"/>
          <w:szCs w:val="28"/>
        </w:rPr>
        <w:t>а)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  <w:proofErr w:type="gramEnd"/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hAnsi="Times New Roman" w:cs="Times New Roman"/>
          <w:sz w:val="28"/>
          <w:szCs w:val="28"/>
        </w:rPr>
        <w:t xml:space="preserve">б) 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 ноября 2014 г. № 452 «Об утверждении Классификатора в области </w:t>
      </w:r>
      <w:proofErr w:type="spellStart"/>
      <w:r w:rsidRPr="007C068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C0689">
        <w:rPr>
          <w:rFonts w:ascii="Times New Roman" w:hAnsi="Times New Roman" w:cs="Times New Roman"/>
          <w:sz w:val="28"/>
          <w:szCs w:val="28"/>
        </w:rPr>
        <w:t xml:space="preserve"> (рыбоводства)» по номенклатуре, определенной разделом 4 «Объекты рыбоводной инфраструктуры и иные объекты, используемые  для осуществления </w:t>
      </w:r>
      <w:proofErr w:type="spellStart"/>
      <w:r w:rsidRPr="007C068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C0689">
        <w:rPr>
          <w:rFonts w:ascii="Times New Roman" w:hAnsi="Times New Roman" w:cs="Times New Roman"/>
          <w:sz w:val="28"/>
          <w:szCs w:val="28"/>
        </w:rPr>
        <w:t xml:space="preserve"> (рыбоводства), а также специальные устройства или технологии», за исключением группы кодов 04.01, 04.02, 04.06»;</w:t>
      </w:r>
      <w:proofErr w:type="gramEnd"/>
    </w:p>
    <w:p w:rsid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689">
        <w:rPr>
          <w:rFonts w:ascii="Times New Roman" w:hAnsi="Times New Roman" w:cs="Times New Roman"/>
          <w:sz w:val="28"/>
          <w:szCs w:val="28"/>
        </w:rPr>
        <w:t xml:space="preserve">в) 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</w:t>
      </w:r>
      <w:r w:rsidRPr="007C0689">
        <w:rPr>
          <w:rFonts w:ascii="Times New Roman" w:hAnsi="Times New Roman" w:cs="Times New Roman"/>
          <w:sz w:val="28"/>
          <w:szCs w:val="28"/>
        </w:rPr>
        <w:lastRenderedPageBreak/>
        <w:t>переработки, соответствующих кодам Общероссийского классификатора продукции по видам экономической деятельности (далее – ОКПД 2): 22.22.19, 27.52.14, 28.13.14, 28.22.17.190, 28.22.18.210, 28.22.18.220-28.22.18.224, 28.22.18.230-28.22.18.234, 28.22.18.240-28.22.18.246, 28.22.18.249,   28.22.18.250-28.22.18.254, 28.22.18.255, 28.22.18.260, 28.22.18.269, 28.22.18.320, 28.22.18.390, 28.25.13.115, 28.29.12.110, 28.30.2</w:t>
      </w:r>
      <w:proofErr w:type="gramEnd"/>
      <w:r w:rsidRPr="007C0689">
        <w:rPr>
          <w:rFonts w:ascii="Times New Roman" w:hAnsi="Times New Roman" w:cs="Times New Roman"/>
          <w:sz w:val="28"/>
          <w:szCs w:val="28"/>
        </w:rPr>
        <w:t>, 28.30.3, 28.30.5-28.30.8, 28.30.91, 28.30.92, 28.30.93, 28.92.25, 28.92.50.000, 28.93.16, 28.93.2, 29.10.41.110-29.10.41.112, 29.10.41.120-29.10.41.122, 29.10.42.110-29.10.42.112, 29.10.42.120-29.10.42.122, 29.10.44.000, 29.10.59.240, 29.10.59.280, 29.20.23.120, 29.20.23.130.</w:t>
      </w:r>
    </w:p>
    <w:p w:rsidR="008D0AE0" w:rsidRDefault="008D0AE0" w:rsidP="008D0A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AE0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создание не менее двух н</w:t>
      </w:r>
      <w:r w:rsidRPr="008D0AE0">
        <w:rPr>
          <w:rFonts w:ascii="Times New Roman" w:hAnsi="Times New Roman" w:cs="Times New Roman"/>
          <w:sz w:val="28"/>
          <w:szCs w:val="28"/>
        </w:rPr>
        <w:t>о</w:t>
      </w:r>
      <w:r w:rsidRPr="008D0AE0">
        <w:rPr>
          <w:rFonts w:ascii="Times New Roman" w:hAnsi="Times New Roman" w:cs="Times New Roman"/>
          <w:sz w:val="28"/>
          <w:szCs w:val="28"/>
        </w:rPr>
        <w:t xml:space="preserve">вых постоянных рабочих мест, если сумма гранта составляет 2 </w:t>
      </w:r>
      <w:proofErr w:type="spellStart"/>
      <w:r w:rsidRPr="008D0AE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D0A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AE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D0AE0">
        <w:rPr>
          <w:rFonts w:ascii="Times New Roman" w:hAnsi="Times New Roman" w:cs="Times New Roman"/>
          <w:sz w:val="28"/>
          <w:szCs w:val="28"/>
        </w:rPr>
        <w:t xml:space="preserve"> или б</w:t>
      </w:r>
      <w:r w:rsidRPr="008D0AE0">
        <w:rPr>
          <w:rFonts w:ascii="Times New Roman" w:hAnsi="Times New Roman" w:cs="Times New Roman"/>
          <w:sz w:val="28"/>
          <w:szCs w:val="28"/>
        </w:rPr>
        <w:t>о</w:t>
      </w:r>
      <w:r w:rsidRPr="008D0AE0">
        <w:rPr>
          <w:rFonts w:ascii="Times New Roman" w:hAnsi="Times New Roman" w:cs="Times New Roman"/>
          <w:sz w:val="28"/>
          <w:szCs w:val="28"/>
        </w:rPr>
        <w:t xml:space="preserve">лее, и принятие не менее одного нового постоянного работника, если сумма гранта составляет менее 2 </w:t>
      </w:r>
      <w:proofErr w:type="spellStart"/>
      <w:r w:rsidRPr="008D0AE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D0AE0">
        <w:rPr>
          <w:rFonts w:ascii="Times New Roman" w:hAnsi="Times New Roman" w:cs="Times New Roman"/>
          <w:sz w:val="28"/>
          <w:szCs w:val="28"/>
        </w:rPr>
        <w:t>, а также сохранение созданных новых постоянных рабочих мест в течение не менее пяти лет, в сроки не позднее 18 месяцев со дня п</w:t>
      </w:r>
      <w:r w:rsidRPr="008D0AE0">
        <w:rPr>
          <w:rFonts w:ascii="Times New Roman" w:hAnsi="Times New Roman" w:cs="Times New Roman"/>
          <w:sz w:val="28"/>
          <w:szCs w:val="28"/>
        </w:rPr>
        <w:t>о</w:t>
      </w:r>
      <w:r w:rsidRPr="008D0AE0">
        <w:rPr>
          <w:rFonts w:ascii="Times New Roman" w:hAnsi="Times New Roman" w:cs="Times New Roman"/>
          <w:sz w:val="28"/>
          <w:szCs w:val="28"/>
        </w:rPr>
        <w:t>лучения гранта.</w:t>
      </w:r>
    </w:p>
    <w:p w:rsidR="00392735" w:rsidRDefault="00392735" w:rsidP="008D0A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заявителю: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заявителя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</w:t>
      </w: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Татарстан;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2735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заявители – юридические лица не должны находиться в процессе реорганизации, за исключением реорганизации в форме присоединения к юридическому лицу, являющемуся заявителем, другого юридического лица,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</w:t>
      </w: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735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735">
        <w:rPr>
          <w:rFonts w:ascii="Times New Roman" w:eastAsia="Times New Roman" w:hAnsi="Times New Roman" w:cs="Times New Roman"/>
          <w:sz w:val="28"/>
          <w:szCs w:val="28"/>
        </w:rPr>
        <w:t xml:space="preserve">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39273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392735">
        <w:rPr>
          <w:rFonts w:ascii="Times New Roman" w:eastAsia="Times New Roman" w:hAnsi="Times New Roman" w:cs="Times New Roman"/>
          <w:sz w:val="28"/>
          <w:szCs w:val="28"/>
        </w:rPr>
        <w:t xml:space="preserve"> превышает 50 процентов;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заявители не являются получателями средств из бюджета Республики Татарстан;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заявитель имеет среднее профессиональное либо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либо совместное ведение личного подсобного хозяйства в течение не менее трех лет.</w:t>
      </w:r>
    </w:p>
    <w:p w:rsidR="00C94335" w:rsidRDefault="00C94335" w:rsidP="0069390B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</w:t>
      </w:r>
      <w:r w:rsidRPr="0044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гранте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</w:t>
      </w:r>
      <w:r w:rsidRPr="0044646C">
        <w:rPr>
          <w:rFonts w:ascii="Times New Roman" w:hAnsi="Times New Roman"/>
          <w:sz w:val="28"/>
          <w:szCs w:val="28"/>
        </w:rPr>
        <w:t>представляет в Министерство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заявку, содержащую информацию о </w:t>
      </w:r>
      <w:proofErr w:type="gramStart"/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proofErr w:type="gramEnd"/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участника отбора</w:t>
      </w:r>
      <w:r w:rsidRPr="00C9433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 указанные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абзацах 39 - 46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настоящего раздела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анкету по форме, утверждаемой приказом Министерства;</w:t>
      </w:r>
    </w:p>
    <w:p w:rsidR="00C94335" w:rsidRPr="00C94335" w:rsidRDefault="00C94335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бизнес-план, направленный на ежегодное 8-процентное увеличение объема сельскохозяйственной продукции с указанием каналов сбыта, имеющий обоснование затрат по направлению расходов в соответствии с </w:t>
      </w:r>
      <w:hyperlink w:anchor="Par55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пунктом 3.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C6F" w:rsidRPr="001F2C6F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C6F" w:rsidRPr="001F2C6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из бюджета Республики Татарстан грантов «</w:t>
      </w:r>
      <w:proofErr w:type="spellStart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518C0" w:rsidRPr="001F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софинансируемых</w:t>
      </w:r>
      <w:proofErr w:type="spellEnd"/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бюджета, связанных с реализацией проектов</w:t>
      </w:r>
      <w:r w:rsidR="006518C0" w:rsidRPr="001F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создания и (или) развития хозяйств</w:t>
      </w:r>
      <w:r w:rsidR="00FB4492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 xml:space="preserve"> и соблюдение условий, указанны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B0512" w:rsidRPr="001F2C6F">
        <w:rPr>
          <w:rFonts w:ascii="Arial" w:eastAsia="Times New Roman" w:hAnsi="Arial" w:cs="Arial"/>
          <w:sz w:val="24"/>
          <w:szCs w:val="24"/>
        </w:rPr>
        <w:t xml:space="preserve"> 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абзацах 22 - 31 настоящего раздела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, а также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проект плана расходов средств, предполагаемых к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гранта, с указанием наименований приобретаемого имущества, выполняемых работ, оказываемых услуг, их количества, цены, источников финансирования на бумажном и электронном носителях по форме, утвержденной приказом Министерства;</w:t>
      </w:r>
      <w:proofErr w:type="gramEnd"/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паспорта гражданина Российской Федерации заявителя;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банковскую выписку с расчетного счета КФХ или лицевого счета гражданина, выданную не ранее 30 календарных дней до дня принятия заявки, подтверждающую наличие денежных средств в размере не менее 10 процентов стоимости каждого наименования приобретаемого имущества, выполняемых работ, оказываемых услуг;</w:t>
      </w:r>
      <w:proofErr w:type="gramEnd"/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ыписку из Единого государственного реестра недвижимости о правах отдельного лица на имевшиеся (имеющиеся) у него объекты недвижимости, заверенную уполномоченным органом и выданную не ранее 30 дней до дня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сводный сметный расчет с приложением локальных смет и схемы-чертежа (фотографии места будущих работ, при наличии объекта − его фотографии изнутри и снаружи), копии допуска саморегулирующей организации (далее − СРО) на проектирование (при использовании гранта на строительство или реконструкцию);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строительство (реконструкцию) (при использовании гранта на строительство или реконструкцию), и (или) свидетельство о праве собственности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выписку из Единого государственного реестра недвижимости о правах отдельного лица на имевшиеся (имеющиеся) у него объекты недвижимости, и (или) договор аренды на объек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>-ы), зарегистрированные в установленном законодательством Российской Федерации порядке;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собственной инициативе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r:id="rId8" w:history="1">
        <w:r w:rsidRPr="00C9433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(форма Код по КНД 1120101)</w:t>
        </w:r>
      </w:hyperlink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государственной регистрации КФХ, выписку из Единого государственного реестра индивидуальных предпринимателей и (или) выписку из Единого государственного реестра юридических лиц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>, полученную не более чем за три месяца до дня подачи заявки, копию свидетельства о постановке на учет в налоговом органе. В случае если указанные документы не представлены заявителем по собственной инициативе, Министерство запрашивает их в порядке межведомственного информационного взаимодействия;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свидетельства индивидуального номера налогоплательщика;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не менее одного из нижеперечисленных документов: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 об образовании заявителя, подтверждающего наличие среднего специального или высшего сельскохозяйственного образования;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документа, подтверждающего окончание заявителем курсов дополнительного профессионального образования по сельскохозяйственной специальности;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книги, заверенную органом местного самоуправления, о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ведении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заявителем или совместном ведении личного подсобного хозяйства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трудовой книжки, заверенную надлежащим образом, и (или) сведения о трудовой деятельности, полученные в установленном </w:t>
      </w:r>
      <w:hyperlink r:id="rId9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порядке, подтверждающие стаж работы заявителя в сельском хозяйстве по сельскохозяйственной специальности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о государственной регистрации права собственности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>и (или) выписку из Единого государственного реестра недвижимости о праве собственности на земельный участок сельскохозяйственного назначения (на объекты, участвующие в проекте) и (или) копию договора аренды земельного участка сельскохозяйственного назначения, зарегистрированного в установленном законодательством Российской Федерации порядке (на срок не менее пяти лет);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справку заявителя о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земли, производственных помещений, техники, оборудования, поголовья сельскохозяйственных животных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паспорта технического средства, самоходной машины или копию электронного паспорта технического средства, самоходной машины,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право владения заявителя (при наличии);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(для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плательщиков единого сельскохозяйственного налога –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10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членской книжки члена сельскохозяйственного потребительского кооператива или иные документы, подтверждающие членство в сельскохозяйственном потребительском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кооперативе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стоимость имущества, выполняемых работ, оказываемых услуг, приобретаемых за счет сре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анта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(счета на оплату, предварительные договоры купли-продажи и (или) оказания услуг, акты оценки недвижимого имущества независимым оценщиком)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опись документов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если часть гранта заявитель планирует направить на формирование неделимого фонда сельскохозяйственного потребительского кооператива, членом которого он является, заявитель к документам, представляемым в соответствии с настоящим пунктом, дополнительно представляет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устав сельскохозяйственного потребительского кооператива в редакции, действующей на дату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реестр членов сельскохозяйственного потребительского кооператива, подписанный председателем сельскохозяйственного потребительского кооператива и скрепленный печатью сельскохозяйственного потребительского кооператива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копию решения общего собрания сельскохозяйственного потребительского кооператива о порядке формирования и расходования неделимого фонда с учетом получения от КФХ – члена сельскохозяйственного потребительского кооператива части финансовых средств, связанных с освоением гранта;</w:t>
      </w:r>
      <w:proofErr w:type="gramEnd"/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бизнес-план сельскохозяйственного потребительского кооператива, предусматривающий ведение рентабельного производства и ежегодное увеличение объема сельскохозяйственной продукции, реализованной кооперативом, содержащий проект плана расходов, предлагаемых к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>анта «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>», перечисляемых заявителем,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предварительных договоров на приобретение оборудования и техники;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обязательство осуществлять сельскохозяйственным потребительским кооперативом деятельность в течение не менее пяти лет со дня получения сре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>анта «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» и достигнуть показатели деятельности, предусмотренные в бизнес-плане сельскохозяйственного потребительского кооператива, подписанное председателем сельскохозяйственного потребительского кооператива и скрепленное печатью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бухгалтерской (финансовой) отчетности сельскохозяйственного потребительского кооператива </w:t>
      </w:r>
      <w:hyperlink r:id="rId11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(форма № 1-СПР)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последний отчетный период;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председателя сельскохозяйственного потребительского кооператива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справку, подтверждающую членство сельскохозяйственного потребительского кооператива в ревизионном </w:t>
      </w:r>
      <w:proofErr w:type="gramStart"/>
      <w:r w:rsidRPr="00C94335">
        <w:rPr>
          <w:rFonts w:ascii="Times New Roman" w:eastAsia="Times New Roman" w:hAnsi="Times New Roman" w:cs="Times New Roman"/>
          <w:sz w:val="28"/>
          <w:szCs w:val="28"/>
        </w:rPr>
        <w:t>союзе</w:t>
      </w:r>
      <w:proofErr w:type="gram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потребительских кооперативов, действующих в соответствии со </w:t>
      </w:r>
      <w:hyperlink r:id="rId12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31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8 декабря 1995 года № 193-ФЗ «О сельскохозяйственной кооперации»;</w:t>
      </w:r>
    </w:p>
    <w:p w:rsid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 xml:space="preserve">(для плательщиков единого сельскохозяйственного налога –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13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необходимости).</w:t>
      </w:r>
    </w:p>
    <w:p w:rsidR="008D0AE0" w:rsidRDefault="008D0AE0" w:rsidP="006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4FB">
        <w:rPr>
          <w:rFonts w:ascii="Times New Roman" w:hAnsi="Times New Roman" w:cs="Times New Roman"/>
          <w:sz w:val="28"/>
          <w:szCs w:val="28"/>
        </w:rPr>
        <w:t>аявитель вправе отозвать представленную заявку до окончательного дня пр</w:t>
      </w:r>
      <w:r w:rsidRPr="00E364FB">
        <w:rPr>
          <w:rFonts w:ascii="Times New Roman" w:hAnsi="Times New Roman" w:cs="Times New Roman"/>
          <w:sz w:val="28"/>
          <w:szCs w:val="28"/>
        </w:rPr>
        <w:t>и</w:t>
      </w:r>
      <w:r w:rsidRPr="00E364FB">
        <w:rPr>
          <w:rFonts w:ascii="Times New Roman" w:hAnsi="Times New Roman" w:cs="Times New Roman"/>
          <w:sz w:val="28"/>
          <w:szCs w:val="28"/>
        </w:rPr>
        <w:t>ема заявок путем письменного обращения к председателю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Министерство не позднее пяти рабочих дней со дня окончания приема документов на отбор направляет документы в экспертный совет.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Экспертный совет выносит заключение рекомендательного характера на рассмотрение заявок конкурсной комиссии, которое публикуется на официальном сайте Министерства.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Конкурсная комиссия в течение не более 15 рабочих дней со дня окончания приема заявок оценивает представленные заявки в соответствии с настоящим Порядком, проводит собеседование (очное либо видео-конференц-связь</w:t>
      </w:r>
      <w:r w:rsidRPr="002B0D6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с заявителями, </w:t>
      </w:r>
      <w:proofErr w:type="gramStart"/>
      <w:r w:rsidRPr="002B0D6D">
        <w:rPr>
          <w:rFonts w:ascii="Times New Roman" w:eastAsia="Times New Roman" w:hAnsi="Times New Roman" w:cs="Times New Roman"/>
          <w:sz w:val="28"/>
          <w:szCs w:val="28"/>
        </w:rPr>
        <w:t>осуществляет подсчет количества баллов с занесением в оценочную ведомость и определяет</w:t>
      </w:r>
      <w:proofErr w:type="gramEnd"/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отбора и предельные размеры запрашиваемых ими грантов на основании: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рекомендаций экспертного совета;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рассмотрения заявок;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защиты проекта на </w:t>
      </w:r>
      <w:proofErr w:type="gramStart"/>
      <w:r w:rsidRPr="002B0D6D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заявителем;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D6D">
        <w:rPr>
          <w:rFonts w:ascii="Times New Roman" w:eastAsia="Times New Roman" w:hAnsi="Times New Roman" w:cs="Times New Roman"/>
          <w:sz w:val="28"/>
          <w:szCs w:val="28"/>
        </w:rPr>
        <w:t>защиты проекта по развитию кооператива на заседании конкурсной комиссии председателем сельскохозяйственного потребительского кооператива (в случае если часть гранта заявитель планирует направить на формирование неделимого фонда сельскохозяйственного потребительского кооператива).</w:t>
      </w:r>
      <w:proofErr w:type="gramEnd"/>
    </w:p>
    <w:p w:rsid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Каждый член конкурсной комиссии принимает решение о соответствии или несоответствии заявителя условиям отбора и вносит запись в лист голосования с указанием </w:t>
      </w:r>
      <w:proofErr w:type="gramStart"/>
      <w:r w:rsidRPr="002B0D6D">
        <w:rPr>
          <w:rFonts w:ascii="Times New Roman" w:eastAsia="Times New Roman" w:hAnsi="Times New Roman" w:cs="Times New Roman"/>
          <w:sz w:val="28"/>
          <w:szCs w:val="28"/>
        </w:rPr>
        <w:t>балла оценки знаний основных факторов успешной реализации</w:t>
      </w:r>
      <w:proofErr w:type="gramEnd"/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 проекта, а также оценивает общее количество баллов в соответствии с критериями отбора и размером предоставляемого гранта.</w:t>
      </w:r>
    </w:p>
    <w:p w:rsidR="006518C0" w:rsidRPr="006518C0" w:rsidRDefault="006518C0" w:rsidP="006518C0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sz w:val="28"/>
          <w:szCs w:val="28"/>
        </w:rPr>
        <w:t>терство осуществляет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азъяснение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объявления участнику отбора в </w:t>
      </w:r>
      <w:proofErr w:type="gramStart"/>
      <w:r w:rsidRPr="006518C0">
        <w:rPr>
          <w:rFonts w:ascii="Times New Roman" w:eastAsia="Times New Roman" w:hAnsi="Times New Roman" w:cs="Times New Roman"/>
          <w:sz w:val="28"/>
          <w:szCs w:val="28"/>
        </w:rPr>
        <w:t>течении</w:t>
      </w:r>
      <w:proofErr w:type="gramEnd"/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15 рабочих дней со дня получения обращения участника отбора. </w:t>
      </w:r>
    </w:p>
    <w:p w:rsidR="00C51CB5" w:rsidRPr="002B0D6D" w:rsidRDefault="00C51CB5" w:rsidP="00626184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6D">
        <w:rPr>
          <w:rFonts w:ascii="Times New Roman" w:hAnsi="Times New Roman" w:cs="Times New Roman"/>
          <w:sz w:val="28"/>
          <w:szCs w:val="28"/>
        </w:rPr>
        <w:t>Заявитель в</w:t>
      </w:r>
      <w:r w:rsidRPr="002B0D6D">
        <w:rPr>
          <w:rFonts w:ascii="Times New Roman" w:hAnsi="Times New Roman" w:cs="Times New Roman"/>
          <w:sz w:val="28"/>
          <w:szCs w:val="28"/>
        </w:rPr>
        <w:t xml:space="preserve"> 15-дневный срок, исчисляемый в рабочих днях, со дня размещения и</w:t>
      </w:r>
      <w:r w:rsidRPr="002B0D6D">
        <w:rPr>
          <w:rFonts w:ascii="Times New Roman" w:hAnsi="Times New Roman" w:cs="Times New Roman"/>
          <w:sz w:val="28"/>
          <w:szCs w:val="28"/>
        </w:rPr>
        <w:t>н</w:t>
      </w:r>
      <w:r w:rsidRPr="002B0D6D">
        <w:rPr>
          <w:rFonts w:ascii="Times New Roman" w:hAnsi="Times New Roman" w:cs="Times New Roman"/>
          <w:sz w:val="28"/>
          <w:szCs w:val="28"/>
        </w:rPr>
        <w:t xml:space="preserve">формации о победителях отбора на официальном сайте Министерства и на едином портале </w:t>
      </w:r>
      <w:proofErr w:type="spellStart"/>
      <w:r w:rsidRPr="002B0D6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2B0D6D">
        <w:rPr>
          <w:rFonts w:ascii="Times New Roman" w:hAnsi="Times New Roman" w:cs="Times New Roman"/>
          <w:sz w:val="28"/>
          <w:szCs w:val="28"/>
        </w:rPr>
        <w:t xml:space="preserve"> заключает с Министерством соглашение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</w:t>
      </w:r>
      <w:r w:rsidRPr="002B0D6D">
        <w:rPr>
          <w:rFonts w:ascii="Times New Roman" w:hAnsi="Times New Roman" w:cs="Times New Roman"/>
          <w:sz w:val="28"/>
          <w:szCs w:val="28"/>
        </w:rPr>
        <w:t>е</w:t>
      </w:r>
      <w:r w:rsidRPr="002B0D6D">
        <w:rPr>
          <w:rFonts w:ascii="Times New Roman" w:hAnsi="Times New Roman" w:cs="Times New Roman"/>
          <w:sz w:val="28"/>
          <w:szCs w:val="28"/>
        </w:rPr>
        <w:t>ственными финансами «Электронный бюджет»</w:t>
      </w:r>
      <w:r w:rsidRPr="002B0D6D">
        <w:rPr>
          <w:rFonts w:ascii="Times New Roman" w:hAnsi="Times New Roman" w:cs="Times New Roman"/>
          <w:sz w:val="28"/>
          <w:szCs w:val="28"/>
        </w:rPr>
        <w:t>.</w:t>
      </w:r>
    </w:p>
    <w:p w:rsidR="00C51CB5" w:rsidRDefault="00C51CB5" w:rsidP="00FF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</w:t>
      </w:r>
      <w:r w:rsidR="008D0AE0" w:rsidRPr="002B0D6D">
        <w:rPr>
          <w:rFonts w:ascii="Times New Roman" w:eastAsia="Times New Roman" w:hAnsi="Times New Roman" w:cs="Times New Roman"/>
          <w:sz w:val="28"/>
          <w:szCs w:val="28"/>
        </w:rPr>
        <w:t xml:space="preserve"> признается уклонившимся от заключения соглашения в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в сроки, </w:t>
      </w:r>
      <w:proofErr w:type="gramStart"/>
      <w:r w:rsidR="001F2C6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="00626184" w:rsidRPr="002B0D6D">
        <w:rPr>
          <w:rFonts w:ascii="Times New Roman" w:eastAsia="Times New Roman" w:hAnsi="Times New Roman" w:cs="Times New Roman"/>
          <w:sz w:val="28"/>
          <w:szCs w:val="28"/>
        </w:rPr>
        <w:t xml:space="preserve"> в абзаце</w:t>
      </w:r>
      <w:r w:rsidR="00FF0473" w:rsidRPr="002B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8C0">
        <w:rPr>
          <w:rFonts w:ascii="Times New Roman" w:eastAsia="Times New Roman" w:hAnsi="Times New Roman" w:cs="Times New Roman"/>
          <w:sz w:val="28"/>
          <w:szCs w:val="28"/>
        </w:rPr>
        <w:t>90</w:t>
      </w:r>
      <w:r w:rsidR="00FF0473" w:rsidRPr="002B0D6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</w:t>
      </w:r>
      <w:r w:rsidR="00626184" w:rsidRPr="002B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E0" w:rsidRPr="002B0D6D">
        <w:rPr>
          <w:rFonts w:ascii="Times New Roman" w:eastAsia="Times New Roman" w:hAnsi="Times New Roman" w:cs="Times New Roman"/>
          <w:sz w:val="28"/>
          <w:szCs w:val="28"/>
        </w:rPr>
        <w:t xml:space="preserve"> не обеспечил подписание соглашения лицом, имеющим право действ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овать от имени 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в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15-дневный срок, исчисляемый в рабочих днях, со дня размещения информации о победителях отбора на официальном сайте Министерства и на едином портале 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>заключает с Министерством соглашение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 Соглашение подписывается усиленной квалифицированной электронной подписью лиц, имеющих право действовать от имени каждой из сторон. В соглашении предусматриваются: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значения результата предоставления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целевое назначение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размер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сроки и формы отчетности, установленные Министерством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E50" w:rsidRPr="00FB4867" w:rsidRDefault="002B7E50" w:rsidP="00C51CB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7E50" w:rsidRPr="00FB4867" w:rsidSect="00FB4492">
      <w:headerReference w:type="default" r:id="rId14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0D" w:rsidRDefault="00A7680D" w:rsidP="005446CB">
      <w:pPr>
        <w:spacing w:after="0" w:line="240" w:lineRule="auto"/>
      </w:pPr>
      <w:r>
        <w:separator/>
      </w:r>
    </w:p>
  </w:endnote>
  <w:endnote w:type="continuationSeparator" w:id="0">
    <w:p w:rsidR="00A7680D" w:rsidRDefault="00A7680D" w:rsidP="0054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0D" w:rsidRDefault="00A7680D" w:rsidP="005446CB">
      <w:pPr>
        <w:spacing w:after="0" w:line="240" w:lineRule="auto"/>
      </w:pPr>
      <w:r>
        <w:separator/>
      </w:r>
    </w:p>
  </w:footnote>
  <w:footnote w:type="continuationSeparator" w:id="0">
    <w:p w:rsidR="00A7680D" w:rsidRDefault="00A7680D" w:rsidP="0054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431096"/>
      <w:docPartObj>
        <w:docPartGallery w:val="Page Numbers (Top of Page)"/>
        <w:docPartUnique/>
      </w:docPartObj>
    </w:sdtPr>
    <w:sdtEndPr/>
    <w:sdtContent>
      <w:p w:rsidR="002218F1" w:rsidRDefault="00221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92">
          <w:rPr>
            <w:noProof/>
          </w:rPr>
          <w:t>2</w:t>
        </w:r>
        <w:r>
          <w:fldChar w:fldCharType="end"/>
        </w:r>
      </w:p>
    </w:sdtContent>
  </w:sdt>
  <w:p w:rsidR="005446CB" w:rsidRDefault="005446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005978"/>
    <w:rsid w:val="00010C4D"/>
    <w:rsid w:val="00022D45"/>
    <w:rsid w:val="000238D7"/>
    <w:rsid w:val="000426A6"/>
    <w:rsid w:val="00043D75"/>
    <w:rsid w:val="00072254"/>
    <w:rsid w:val="0007718A"/>
    <w:rsid w:val="00091FF7"/>
    <w:rsid w:val="000942ED"/>
    <w:rsid w:val="000957AC"/>
    <w:rsid w:val="000D6573"/>
    <w:rsid w:val="000E6ED6"/>
    <w:rsid w:val="000E782C"/>
    <w:rsid w:val="000F4256"/>
    <w:rsid w:val="00111F40"/>
    <w:rsid w:val="00122390"/>
    <w:rsid w:val="001516CE"/>
    <w:rsid w:val="00156EDB"/>
    <w:rsid w:val="001A30BC"/>
    <w:rsid w:val="001F1BFD"/>
    <w:rsid w:val="001F2C6F"/>
    <w:rsid w:val="001F2CAD"/>
    <w:rsid w:val="001F7CBC"/>
    <w:rsid w:val="0020199F"/>
    <w:rsid w:val="00203A1B"/>
    <w:rsid w:val="00203ED0"/>
    <w:rsid w:val="0021485F"/>
    <w:rsid w:val="002218F1"/>
    <w:rsid w:val="002433D1"/>
    <w:rsid w:val="00253FAB"/>
    <w:rsid w:val="00255B5E"/>
    <w:rsid w:val="00264CB5"/>
    <w:rsid w:val="002769EE"/>
    <w:rsid w:val="002B0D6D"/>
    <w:rsid w:val="002B7E50"/>
    <w:rsid w:val="002C18CE"/>
    <w:rsid w:val="002F4B57"/>
    <w:rsid w:val="00303EC8"/>
    <w:rsid w:val="0033077C"/>
    <w:rsid w:val="00370CA9"/>
    <w:rsid w:val="00373EBF"/>
    <w:rsid w:val="00392735"/>
    <w:rsid w:val="003E3071"/>
    <w:rsid w:val="003E7F08"/>
    <w:rsid w:val="003F5ED2"/>
    <w:rsid w:val="003F672F"/>
    <w:rsid w:val="00404F31"/>
    <w:rsid w:val="0042128A"/>
    <w:rsid w:val="00421A35"/>
    <w:rsid w:val="0043345C"/>
    <w:rsid w:val="00442BA8"/>
    <w:rsid w:val="004443C2"/>
    <w:rsid w:val="00446210"/>
    <w:rsid w:val="00450C56"/>
    <w:rsid w:val="0046292D"/>
    <w:rsid w:val="00464B5B"/>
    <w:rsid w:val="00475336"/>
    <w:rsid w:val="00486C47"/>
    <w:rsid w:val="00493413"/>
    <w:rsid w:val="004A0E19"/>
    <w:rsid w:val="004A13CA"/>
    <w:rsid w:val="004A2AA5"/>
    <w:rsid w:val="004B6318"/>
    <w:rsid w:val="004C611D"/>
    <w:rsid w:val="004F0BEF"/>
    <w:rsid w:val="00536136"/>
    <w:rsid w:val="00540259"/>
    <w:rsid w:val="005446CB"/>
    <w:rsid w:val="00586CE5"/>
    <w:rsid w:val="00587FFC"/>
    <w:rsid w:val="00596010"/>
    <w:rsid w:val="005F1F11"/>
    <w:rsid w:val="006007AF"/>
    <w:rsid w:val="00610491"/>
    <w:rsid w:val="006170A4"/>
    <w:rsid w:val="00623D44"/>
    <w:rsid w:val="00626184"/>
    <w:rsid w:val="0063325B"/>
    <w:rsid w:val="00634562"/>
    <w:rsid w:val="00635B2C"/>
    <w:rsid w:val="006478C8"/>
    <w:rsid w:val="006512D5"/>
    <w:rsid w:val="006518C0"/>
    <w:rsid w:val="006570CA"/>
    <w:rsid w:val="00685E74"/>
    <w:rsid w:val="0069390B"/>
    <w:rsid w:val="00695815"/>
    <w:rsid w:val="006B0512"/>
    <w:rsid w:val="006B05D5"/>
    <w:rsid w:val="006B201B"/>
    <w:rsid w:val="006B2931"/>
    <w:rsid w:val="006F1F1D"/>
    <w:rsid w:val="006F685B"/>
    <w:rsid w:val="00710788"/>
    <w:rsid w:val="00712D49"/>
    <w:rsid w:val="00717948"/>
    <w:rsid w:val="0074364E"/>
    <w:rsid w:val="00751111"/>
    <w:rsid w:val="00761F46"/>
    <w:rsid w:val="007641FD"/>
    <w:rsid w:val="00777741"/>
    <w:rsid w:val="00782DEC"/>
    <w:rsid w:val="007A197B"/>
    <w:rsid w:val="007B0FFC"/>
    <w:rsid w:val="007B5E34"/>
    <w:rsid w:val="007C0689"/>
    <w:rsid w:val="007C5756"/>
    <w:rsid w:val="007D6F37"/>
    <w:rsid w:val="007F45CB"/>
    <w:rsid w:val="0083036A"/>
    <w:rsid w:val="00832AFD"/>
    <w:rsid w:val="00836F1D"/>
    <w:rsid w:val="00875B38"/>
    <w:rsid w:val="00891992"/>
    <w:rsid w:val="008B629A"/>
    <w:rsid w:val="008B77FF"/>
    <w:rsid w:val="008C237C"/>
    <w:rsid w:val="008D0AE0"/>
    <w:rsid w:val="0092253E"/>
    <w:rsid w:val="009642EE"/>
    <w:rsid w:val="0096561B"/>
    <w:rsid w:val="009A23CA"/>
    <w:rsid w:val="009A29B9"/>
    <w:rsid w:val="009A4825"/>
    <w:rsid w:val="009A5A5D"/>
    <w:rsid w:val="009C069E"/>
    <w:rsid w:val="009C0A4B"/>
    <w:rsid w:val="009C35CC"/>
    <w:rsid w:val="009E5898"/>
    <w:rsid w:val="009F16D3"/>
    <w:rsid w:val="00A325B7"/>
    <w:rsid w:val="00A37DA1"/>
    <w:rsid w:val="00A65C13"/>
    <w:rsid w:val="00A734E2"/>
    <w:rsid w:val="00A7680D"/>
    <w:rsid w:val="00A849D3"/>
    <w:rsid w:val="00A94F7D"/>
    <w:rsid w:val="00AA5C9F"/>
    <w:rsid w:val="00AA79F2"/>
    <w:rsid w:val="00AC6328"/>
    <w:rsid w:val="00B00558"/>
    <w:rsid w:val="00B22189"/>
    <w:rsid w:val="00B3627D"/>
    <w:rsid w:val="00B5084D"/>
    <w:rsid w:val="00B61236"/>
    <w:rsid w:val="00B83DD3"/>
    <w:rsid w:val="00BC1A62"/>
    <w:rsid w:val="00BE6873"/>
    <w:rsid w:val="00C14538"/>
    <w:rsid w:val="00C15BC1"/>
    <w:rsid w:val="00C3237B"/>
    <w:rsid w:val="00C36606"/>
    <w:rsid w:val="00C4786E"/>
    <w:rsid w:val="00C51CB5"/>
    <w:rsid w:val="00C542F9"/>
    <w:rsid w:val="00C73B55"/>
    <w:rsid w:val="00C94335"/>
    <w:rsid w:val="00CA425F"/>
    <w:rsid w:val="00CD052F"/>
    <w:rsid w:val="00CD0F28"/>
    <w:rsid w:val="00CD386F"/>
    <w:rsid w:val="00CD573E"/>
    <w:rsid w:val="00CE1ADB"/>
    <w:rsid w:val="00CE6EF6"/>
    <w:rsid w:val="00CF3E8F"/>
    <w:rsid w:val="00D0717A"/>
    <w:rsid w:val="00D352FB"/>
    <w:rsid w:val="00D71C2A"/>
    <w:rsid w:val="00D74371"/>
    <w:rsid w:val="00D75F2C"/>
    <w:rsid w:val="00D865EF"/>
    <w:rsid w:val="00DA403A"/>
    <w:rsid w:val="00DC4B38"/>
    <w:rsid w:val="00E03373"/>
    <w:rsid w:val="00E152F8"/>
    <w:rsid w:val="00E176C1"/>
    <w:rsid w:val="00E531C6"/>
    <w:rsid w:val="00E568C7"/>
    <w:rsid w:val="00E82328"/>
    <w:rsid w:val="00E90429"/>
    <w:rsid w:val="00EB5D28"/>
    <w:rsid w:val="00ED3365"/>
    <w:rsid w:val="00F01A7E"/>
    <w:rsid w:val="00F12DE1"/>
    <w:rsid w:val="00F249E9"/>
    <w:rsid w:val="00FA0572"/>
    <w:rsid w:val="00FA2FA3"/>
    <w:rsid w:val="00FB2E3E"/>
    <w:rsid w:val="00FB4492"/>
    <w:rsid w:val="00FB4867"/>
    <w:rsid w:val="00FD0077"/>
    <w:rsid w:val="00FD0802"/>
    <w:rsid w:val="00FD461D"/>
    <w:rsid w:val="00FF0473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  <w:style w:type="paragraph" w:styleId="a9">
    <w:name w:val="List Paragraph"/>
    <w:basedOn w:val="a"/>
    <w:uiPriority w:val="34"/>
    <w:qFormat/>
    <w:rsid w:val="00CD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  <w:style w:type="paragraph" w:styleId="a9">
    <w:name w:val="List Paragraph"/>
    <w:basedOn w:val="a"/>
    <w:uiPriority w:val="34"/>
    <w:qFormat/>
    <w:rsid w:val="00CD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A6B4515362BA08B064FE96888C0C83D8ED8960C19DC587658AF9BC7C2F9BEEFEEBD31AF3635537AAC7E70265D3D9553CDB32B1886FDD1aDl6H" TargetMode="External"/><Relationship Id="rId13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A6B4515362BA08B064FE96888C0C83C8CD5920A18DC587658AF9BC7C2F9BEEFEEBD31AF363D5175AC7E70265D3D9553CDB32B1886FDD1aDl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A6B4515362BA08B064FE96888C0C83C8FDB950A1BDC587658AF9BC7C2F9BEEFEEBD31AE32365174AC7E70265D3D9553CDB32B1886FDD1aDl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A6B4515362BA08B064FE96888C0C83C8ADD920C1FDC587658AF9BC7C2F9BEEFEEBD32AC30355929F66E746F08358B57D3AC290686aFl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7A16-AEA4-47AE-A66B-F70FBF0F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Фаткуллов</cp:lastModifiedBy>
  <cp:revision>37</cp:revision>
  <cp:lastPrinted>2021-07-14T13:03:00Z</cp:lastPrinted>
  <dcterms:created xsi:type="dcterms:W3CDTF">2017-08-01T07:21:00Z</dcterms:created>
  <dcterms:modified xsi:type="dcterms:W3CDTF">2021-07-14T13:21:00Z</dcterms:modified>
</cp:coreProperties>
</file>